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5683" w14:textId="77777777" w:rsidR="00DA065C" w:rsidRPr="00DA065C" w:rsidRDefault="00DA065C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</w:r>
      <w:r w:rsidRPr="00DA065C">
        <w:rPr>
          <w:rFonts w:ascii="Times New Roman" w:eastAsia="Times New Roman" w:hAnsi="Times New Roman" w:cs="Times New Roman"/>
          <w:sz w:val="24"/>
          <w:szCs w:val="20"/>
          <w:lang w:eastAsia="nb-NO"/>
        </w:rPr>
        <w:softHyphen/>
        <w:t>___________________________________________________________________________</w:t>
      </w:r>
    </w:p>
    <w:p w14:paraId="690A5684" w14:textId="77777777" w:rsidR="00DA065C" w:rsidRPr="00DA065C" w:rsidRDefault="00DA065C" w:rsidP="00DA06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nb-NO"/>
        </w:rPr>
      </w:pPr>
    </w:p>
    <w:p w14:paraId="524E0B21" w14:textId="36411248" w:rsidR="5FA6B348" w:rsidRDefault="5FA6B348" w:rsidP="6BA9255F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32"/>
          <w:szCs w:val="32"/>
          <w:lang w:eastAsia="nb-NO"/>
        </w:rPr>
      </w:pPr>
      <w:r w:rsidRPr="6BA9255F">
        <w:rPr>
          <w:rFonts w:asciiTheme="majorHAnsi" w:eastAsia="Times New Roman" w:hAnsiTheme="majorHAnsi" w:cs="Times New Roman"/>
          <w:b/>
          <w:bCs/>
          <w:sz w:val="32"/>
          <w:szCs w:val="32"/>
          <w:lang w:eastAsia="nb-NO"/>
        </w:rPr>
        <w:t>Referat</w:t>
      </w:r>
    </w:p>
    <w:p w14:paraId="0E4FE514" w14:textId="1B1E5AFE" w:rsidR="00206175" w:rsidRDefault="00206175" w:rsidP="002061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sz w:val="24"/>
          <w:szCs w:val="20"/>
          <w:lang w:eastAsia="nb-NO"/>
        </w:rPr>
      </w:pPr>
    </w:p>
    <w:p w14:paraId="26F05E5D" w14:textId="045F36E7" w:rsidR="00206175" w:rsidRPr="00206175" w:rsidRDefault="00206175" w:rsidP="002061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 w:rsidRPr="00206175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Tidspunkt: </w:t>
      </w:r>
      <w:r w:rsidR="003A089E">
        <w:rPr>
          <w:rFonts w:asciiTheme="majorHAnsi" w:eastAsia="Times New Roman" w:hAnsiTheme="majorHAnsi" w:cs="Times New Roman"/>
          <w:sz w:val="24"/>
          <w:szCs w:val="20"/>
          <w:lang w:eastAsia="nb-NO"/>
        </w:rPr>
        <w:tab/>
      </w:r>
      <w:r w:rsidR="004901EA">
        <w:rPr>
          <w:rFonts w:asciiTheme="majorHAnsi" w:eastAsia="Times New Roman" w:hAnsiTheme="majorHAnsi" w:cs="Times New Roman"/>
          <w:sz w:val="24"/>
          <w:szCs w:val="20"/>
          <w:lang w:eastAsia="nb-NO"/>
        </w:rPr>
        <w:t>Onsdag 1.desember</w:t>
      </w:r>
      <w:r w:rsidRPr="00206175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202</w:t>
      </w:r>
      <w:r w:rsidR="00235549">
        <w:rPr>
          <w:rFonts w:asciiTheme="majorHAnsi" w:eastAsia="Times New Roman" w:hAnsiTheme="majorHAnsi" w:cs="Times New Roman"/>
          <w:sz w:val="24"/>
          <w:szCs w:val="20"/>
          <w:lang w:eastAsia="nb-NO"/>
        </w:rPr>
        <w:t>1 kl.</w:t>
      </w:r>
      <w:r w:rsidR="003567DE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 0900.</w:t>
      </w:r>
    </w:p>
    <w:p w14:paraId="6E60CB22" w14:textId="3596558C" w:rsidR="00206175" w:rsidRPr="00206175" w:rsidRDefault="00206175" w:rsidP="002061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 w:rsidRPr="00206175">
        <w:rPr>
          <w:rFonts w:asciiTheme="majorHAnsi" w:eastAsia="Times New Roman" w:hAnsiTheme="majorHAnsi" w:cs="Times New Roman"/>
          <w:sz w:val="24"/>
          <w:szCs w:val="20"/>
          <w:lang w:eastAsia="nb-NO"/>
        </w:rPr>
        <w:t xml:space="preserve">Sted: </w:t>
      </w:r>
      <w:r w:rsidR="003A089E">
        <w:rPr>
          <w:rFonts w:asciiTheme="majorHAnsi" w:eastAsia="Times New Roman" w:hAnsiTheme="majorHAnsi" w:cs="Times New Roman"/>
          <w:sz w:val="24"/>
          <w:szCs w:val="20"/>
          <w:lang w:eastAsia="nb-NO"/>
        </w:rPr>
        <w:tab/>
      </w:r>
      <w:r w:rsidR="003A089E">
        <w:rPr>
          <w:rFonts w:asciiTheme="majorHAnsi" w:eastAsia="Times New Roman" w:hAnsiTheme="majorHAnsi" w:cs="Times New Roman"/>
          <w:sz w:val="24"/>
          <w:szCs w:val="20"/>
          <w:lang w:eastAsia="nb-NO"/>
        </w:rPr>
        <w:tab/>
        <w:t>Møterommet</w:t>
      </w:r>
      <w:r w:rsidRPr="00206175">
        <w:rPr>
          <w:rFonts w:asciiTheme="majorHAnsi" w:eastAsia="Times New Roman" w:hAnsiTheme="majorHAnsi" w:cs="Times New Roman"/>
          <w:sz w:val="24"/>
          <w:szCs w:val="20"/>
          <w:lang w:eastAsia="nb-NO"/>
        </w:rPr>
        <w:t>, Olsborg barnehage</w:t>
      </w:r>
    </w:p>
    <w:p w14:paraId="314660D2" w14:textId="77777777" w:rsidR="00206175" w:rsidRPr="00206175" w:rsidRDefault="00206175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1543DBED" w14:textId="4E9F1F3C" w:rsidR="58260B13" w:rsidRDefault="58260B13" w:rsidP="5A97153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proofErr w:type="gramStart"/>
      <w:r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>Tilstede</w:t>
      </w:r>
      <w:proofErr w:type="gramEnd"/>
      <w:r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>: Camilla Dahl, Ragnhild Berglund, Ann Hilde, Inger Marie og Inger</w:t>
      </w:r>
    </w:p>
    <w:p w14:paraId="497E2BA5" w14:textId="77777777" w:rsidR="0044277B" w:rsidRDefault="0044277B" w:rsidP="5A97153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41B80411" w14:textId="1255881B" w:rsidR="6BA9255F" w:rsidRDefault="6BA9255F" w:rsidP="6BA9255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38714373" w14:textId="77777777" w:rsidR="0044277B" w:rsidRDefault="00206175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Sak </w:t>
      </w:r>
      <w:r w:rsidR="002A4B33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6</w:t>
      </w: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 – 21/22</w:t>
      </w:r>
      <w:r>
        <w:tab/>
      </w:r>
    </w:p>
    <w:p w14:paraId="5547A117" w14:textId="77777777" w:rsidR="0044277B" w:rsidRDefault="0044277B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542E0583" w14:textId="6C355696" w:rsidR="00206175" w:rsidRDefault="007755D9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proofErr w:type="spellStart"/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Fullkost</w:t>
      </w:r>
      <w:proofErr w:type="spellEnd"/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 i barnehagen/kostpenger</w:t>
      </w:r>
    </w:p>
    <w:p w14:paraId="4370D8E1" w14:textId="79877B3A" w:rsidR="00EB23C2" w:rsidRDefault="00EB23C2" w:rsidP="0044277B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Vi ønsker </w:t>
      </w:r>
      <w:proofErr w:type="spellStart"/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fullkost</w:t>
      </w:r>
      <w:proofErr w:type="spellEnd"/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 (alle måltider) i barnehagen. Dette kan medføre økning </w:t>
      </w:r>
      <w:r w:rsidR="002C0C91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i kostpenger.</w:t>
      </w:r>
    </w:p>
    <w:p w14:paraId="5D8F5A0D" w14:textId="77777777" w:rsidR="0044277B" w:rsidRPr="00206175" w:rsidRDefault="0044277B" w:rsidP="0044277B">
      <w:pPr>
        <w:overflowPunct w:val="0"/>
        <w:autoSpaceDE w:val="0"/>
        <w:autoSpaceDN w:val="0"/>
        <w:adjustRightInd w:val="0"/>
        <w:spacing w:after="0" w:line="240" w:lineRule="auto"/>
        <w:ind w:firstLine="6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</w:p>
    <w:p w14:paraId="55B4A78A" w14:textId="410E3CB4" w:rsidR="10E88C03" w:rsidRDefault="10E88C03" w:rsidP="0044277B">
      <w:pPr>
        <w:spacing w:after="0" w:line="240" w:lineRule="auto"/>
        <w:ind w:firstLine="6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Kastes mye mat etter matboksen til fr</w:t>
      </w:r>
      <w:r w:rsidR="0044277B">
        <w:rPr>
          <w:rFonts w:asciiTheme="majorHAnsi" w:eastAsia="Times New Roman" w:hAnsiTheme="majorHAnsi" w:cs="Times New Roman"/>
          <w:sz w:val="24"/>
          <w:szCs w:val="24"/>
          <w:lang w:eastAsia="nb-NO"/>
        </w:rPr>
        <w:t>okost</w:t>
      </w:r>
      <w:r w:rsidR="52ED5EC2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.</w:t>
      </w:r>
    </w:p>
    <w:p w14:paraId="122A059A" w14:textId="04E0F573" w:rsidR="52ED5EC2" w:rsidRDefault="52ED5EC2" w:rsidP="0044277B">
      <w:pPr>
        <w:spacing w:after="0" w:line="240" w:lineRule="auto"/>
        <w:ind w:firstLine="6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Frokost fra 08.00 i utgangspunktet, men gir mat når </w:t>
      </w:r>
      <w:r w:rsidR="49D092C1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barna er sultne</w:t>
      </w:r>
    </w:p>
    <w:p w14:paraId="12B072BF" w14:textId="457E9B32" w:rsidR="49D092C1" w:rsidRDefault="49D092C1" w:rsidP="0044277B">
      <w:pPr>
        <w:spacing w:after="0" w:line="240" w:lineRule="auto"/>
        <w:ind w:firstLine="6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Ønskelig fra foreldre i SU</w:t>
      </w:r>
    </w:p>
    <w:p w14:paraId="643AF9E9" w14:textId="26420048" w:rsidR="49D092C1" w:rsidRDefault="49D092C1" w:rsidP="0044277B">
      <w:pPr>
        <w:spacing w:after="0" w:line="240" w:lineRule="auto"/>
        <w:ind w:firstLine="6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Økning på 50 kr per måned på kostpenger, det er nå 300</w:t>
      </w:r>
      <w:r w:rsidR="5CDA3C53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, ø</w:t>
      </w:r>
      <w:r w:rsidR="52DF25A8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kningen går til matbudsjettet til barna</w:t>
      </w:r>
      <w:r w:rsidR="0044277B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. </w:t>
      </w:r>
      <w:r w:rsidR="48A81D71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Vi vil kunne tilby egg, havregrøt el til frokost iblant for en variasjon</w:t>
      </w:r>
    </w:p>
    <w:p w14:paraId="3F67D4B3" w14:textId="35AC814A" w:rsidR="5A971534" w:rsidRDefault="5A971534" w:rsidP="0044277B">
      <w:pPr>
        <w:spacing w:after="0" w:line="240" w:lineRule="auto"/>
        <w:ind w:firstLine="6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64332652" w14:textId="533242CE" w:rsidR="188566BF" w:rsidRDefault="188566BF" w:rsidP="0044277B">
      <w:pPr>
        <w:spacing w:after="0" w:line="240" w:lineRule="auto"/>
        <w:ind w:firstLine="6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Det er avgjort i SU at vi øker kostpenger fra 300 til 350 fra og med januar/februar. Kommer tilbake med mer nøyaktighet her, Inger skal sjekke ut det praktiske rundt regning</w:t>
      </w:r>
      <w:r w:rsidR="1EEBFD23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ene.</w:t>
      </w:r>
    </w:p>
    <w:p w14:paraId="59ED31AE" w14:textId="6336E06A" w:rsidR="5A971534" w:rsidRDefault="5A971534" w:rsidP="5A971534">
      <w:pPr>
        <w:spacing w:after="0" w:line="240" w:lineRule="auto"/>
        <w:ind w:left="2124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</w:p>
    <w:p w14:paraId="16E07CEA" w14:textId="77777777" w:rsidR="0044277B" w:rsidRDefault="00206175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Sak </w:t>
      </w:r>
      <w:r w:rsidR="002A4B33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7</w:t>
      </w: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 – 21/22 </w:t>
      </w:r>
    </w:p>
    <w:p w14:paraId="1FD640FA" w14:textId="5F7E99D5" w:rsidR="0044277B" w:rsidRDefault="00206175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ab/>
      </w:r>
    </w:p>
    <w:p w14:paraId="3CFE7B41" w14:textId="218C5644" w:rsidR="002C0C91" w:rsidRDefault="0044277B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r w:rsidRPr="0044277B">
        <w:rPr>
          <w:b/>
          <w:bCs/>
        </w:rPr>
        <w:t>F</w:t>
      </w:r>
      <w:r w:rsidR="00A91B4D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oreldremøte med tema</w:t>
      </w:r>
      <w:r w:rsidR="00D33FA5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 </w:t>
      </w:r>
      <w:r w:rsidR="006E286A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psykososial</w:t>
      </w:r>
      <w:r w:rsidR="00235549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t</w:t>
      </w:r>
      <w:r w:rsidR="006E286A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 miljø</w:t>
      </w:r>
      <w:r w:rsidR="002C0C91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.</w:t>
      </w:r>
    </w:p>
    <w:p w14:paraId="049654FA" w14:textId="085D3389" w:rsidR="00206175" w:rsidRDefault="002C0C91" w:rsidP="004427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Forberede møtet</w:t>
      </w:r>
    </w:p>
    <w:p w14:paraId="7A8EB308" w14:textId="77777777" w:rsidR="0044277B" w:rsidRPr="00206175" w:rsidRDefault="0044277B" w:rsidP="004427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</w:p>
    <w:p w14:paraId="309883D8" w14:textId="6126049F" w:rsidR="7C563021" w:rsidRDefault="7C563021" w:rsidP="0044277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Vi jobber med tema Barns rett til et godt og trygt psykososialt miljø</w:t>
      </w:r>
      <w:r w:rsidR="7521A3BA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i barnehagen</w:t>
      </w:r>
      <w:r w:rsidR="002A2C3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. </w:t>
      </w:r>
      <w:r w:rsidR="7521A3BA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</w:t>
      </w:r>
      <w:r w:rsidR="002A2C3F">
        <w:rPr>
          <w:rFonts w:asciiTheme="majorHAnsi" w:eastAsia="Times New Roman" w:hAnsiTheme="majorHAnsi" w:cs="Times New Roman"/>
          <w:sz w:val="24"/>
          <w:szCs w:val="24"/>
          <w:lang w:eastAsia="nb-NO"/>
        </w:rPr>
        <w:t>På</w:t>
      </w:r>
      <w:r w:rsidR="7521A3BA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</w:t>
      </w:r>
      <w:r w:rsidR="002A2C3F">
        <w:rPr>
          <w:rFonts w:asciiTheme="majorHAnsi" w:eastAsia="Times New Roman" w:hAnsiTheme="majorHAnsi" w:cs="Times New Roman"/>
          <w:sz w:val="24"/>
          <w:szCs w:val="24"/>
          <w:lang w:eastAsia="nb-NO"/>
        </w:rPr>
        <w:t>ledernivå jobbes det med en overordna plan</w:t>
      </w:r>
      <w:r w:rsidR="7521A3BA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</w:t>
      </w:r>
      <w:r w:rsidR="002A2C3F">
        <w:rPr>
          <w:rFonts w:asciiTheme="majorHAnsi" w:eastAsia="Times New Roman" w:hAnsiTheme="majorHAnsi" w:cs="Times New Roman"/>
          <w:sz w:val="24"/>
          <w:szCs w:val="24"/>
          <w:lang w:eastAsia="nb-NO"/>
        </w:rPr>
        <w:t>for dette</w:t>
      </w:r>
      <w:r w:rsidR="7521A3BA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. Personalet jobber med </w:t>
      </w:r>
      <w:r w:rsidR="002A2C3F">
        <w:rPr>
          <w:rFonts w:asciiTheme="majorHAnsi" w:eastAsia="Times New Roman" w:hAnsiTheme="majorHAnsi" w:cs="Times New Roman"/>
          <w:sz w:val="24"/>
          <w:szCs w:val="24"/>
          <w:lang w:eastAsia="nb-NO"/>
        </w:rPr>
        <w:t>tiltaks</w:t>
      </w:r>
      <w:r w:rsidR="7521A3BA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plan der vi går inn i aktuelle perspektiver</w:t>
      </w:r>
      <w:r w:rsidR="002A2C3F">
        <w:rPr>
          <w:rFonts w:asciiTheme="majorHAnsi" w:eastAsia="Times New Roman" w:hAnsiTheme="majorHAnsi" w:cs="Times New Roman"/>
          <w:sz w:val="24"/>
          <w:szCs w:val="24"/>
          <w:lang w:eastAsia="nb-NO"/>
        </w:rPr>
        <w:t>;</w:t>
      </w:r>
      <w:r w:rsidR="7521A3BA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barn, foreldre, ansatte og organisasjon, </w:t>
      </w:r>
      <w:r w:rsidR="60BD10F9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vi har hatt gruppearbeid med fokus på Tegn på god praksis og dypdykket i dette. Vi vil jobbe videre med dette i personalgruppen fremover.</w:t>
      </w:r>
    </w:p>
    <w:p w14:paraId="0BB60981" w14:textId="30018A08" w:rsidR="5A971534" w:rsidRDefault="5A971534" w:rsidP="5A971534">
      <w:pPr>
        <w:spacing w:after="0" w:line="240" w:lineRule="auto"/>
        <w:ind w:left="1416" w:firstLine="708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1E137564" w14:textId="3A9754F5" w:rsidR="60BD10F9" w:rsidRDefault="60BD10F9" w:rsidP="0044277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Hva ser dere som foreldre </w:t>
      </w:r>
      <w:proofErr w:type="spellStart"/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ifht</w:t>
      </w:r>
      <w:proofErr w:type="spellEnd"/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barnas psykososiale miljø? Både i barnehagen, fritidsaktiviteter, samspill med venner på fritiden.</w:t>
      </w:r>
      <w:r w:rsidR="491E1679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</w:t>
      </w:r>
    </w:p>
    <w:p w14:paraId="1ECABDC8" w14:textId="73FADF23" w:rsidR="491E1679" w:rsidRDefault="491E1679" w:rsidP="0044277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Vi ønsker foreldre sterkt på banen på dette området for å hjelpe oss å sikre gode observasjoner og gode kartlegginger på hvordan enkeltbarnet har det i barnehagen og </w:t>
      </w:r>
      <w:r w:rsidR="646D71C0" w:rsidRPr="5A971534">
        <w:rPr>
          <w:rFonts w:asciiTheme="majorHAnsi" w:eastAsia="Times New Roman" w:hAnsiTheme="majorHAnsi" w:cs="Times New Roman"/>
          <w:sz w:val="24"/>
          <w:szCs w:val="24"/>
          <w:lang w:eastAsia="nb-NO"/>
        </w:rPr>
        <w:t>hjemme.</w:t>
      </w:r>
    </w:p>
    <w:p w14:paraId="281CF698" w14:textId="5F58CD30" w:rsidR="5A971534" w:rsidRDefault="5A971534" w:rsidP="5A971534">
      <w:pPr>
        <w:spacing w:after="0" w:line="240" w:lineRule="auto"/>
        <w:ind w:left="1416" w:firstLine="708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517F4B57" w14:textId="63ACCBB0" w:rsidR="23E3CE06" w:rsidRDefault="23E3CE06" w:rsidP="002A2C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Fokus på Tegn på GOD praksis på </w:t>
      </w:r>
      <w:r w:rsidR="002A2C3F">
        <w:rPr>
          <w:rFonts w:asciiTheme="majorHAnsi" w:eastAsia="Times New Roman" w:hAnsiTheme="majorHAnsi" w:cs="Times New Roman"/>
          <w:sz w:val="24"/>
          <w:szCs w:val="24"/>
          <w:lang w:eastAsia="nb-NO"/>
        </w:rPr>
        <w:t>foreldremøte</w:t>
      </w:r>
      <w:r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>, jobbe i grupper</w:t>
      </w:r>
      <w:r w:rsidR="00C72C69">
        <w:rPr>
          <w:rFonts w:asciiTheme="majorHAnsi" w:eastAsia="Times New Roman" w:hAnsiTheme="majorHAnsi" w:cs="Times New Roman"/>
          <w:sz w:val="24"/>
          <w:szCs w:val="24"/>
          <w:lang w:eastAsia="nb-NO"/>
        </w:rPr>
        <w:t>,</w:t>
      </w:r>
      <w:r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med en ansatt</w:t>
      </w:r>
      <w:r w:rsidR="00C72C69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på hver gruppe</w:t>
      </w:r>
      <w:r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. </w:t>
      </w:r>
      <w:r w:rsidR="0336409F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>Vi vil også ha tilbak</w:t>
      </w:r>
      <w:r w:rsidR="004A17FE">
        <w:rPr>
          <w:rFonts w:asciiTheme="majorHAnsi" w:eastAsia="Times New Roman" w:hAnsiTheme="majorHAnsi" w:cs="Times New Roman"/>
          <w:sz w:val="24"/>
          <w:szCs w:val="24"/>
          <w:lang w:eastAsia="nb-NO"/>
        </w:rPr>
        <w:t>e</w:t>
      </w:r>
      <w:r w:rsidR="0336409F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meldinger på det som er status fra i dag, </w:t>
      </w:r>
      <w:r w:rsidR="00C72C69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på møtet </w:t>
      </w:r>
      <w:r w:rsidR="00D52B4F">
        <w:rPr>
          <w:rFonts w:asciiTheme="majorHAnsi" w:eastAsia="Times New Roman" w:hAnsiTheme="majorHAnsi" w:cs="Times New Roman"/>
          <w:sz w:val="24"/>
          <w:szCs w:val="24"/>
          <w:lang w:eastAsia="nb-NO"/>
        </w:rPr>
        <w:t>vil det</w:t>
      </w:r>
      <w:r w:rsidR="0336409F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</w:t>
      </w:r>
      <w:r w:rsidR="0336409F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lastRenderedPageBreak/>
        <w:t>henges opp plakat der man kan skrive konstruktive tilbakemeldinger på gullapper slik at vi faktisk får d</w:t>
      </w:r>
      <w:r w:rsidR="5CA64EF5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>isse tilbak</w:t>
      </w:r>
      <w:r w:rsidR="004A17FE">
        <w:rPr>
          <w:rFonts w:asciiTheme="majorHAnsi" w:eastAsia="Times New Roman" w:hAnsiTheme="majorHAnsi" w:cs="Times New Roman"/>
          <w:sz w:val="24"/>
          <w:szCs w:val="24"/>
          <w:lang w:eastAsia="nb-NO"/>
        </w:rPr>
        <w:t>e</w:t>
      </w:r>
      <w:r w:rsidR="5CA64EF5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>meldinger og kan gjennomgå dem. Disse skal være anonym</w:t>
      </w:r>
      <w:r w:rsidR="7D25008D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>e</w:t>
      </w:r>
      <w:r w:rsidR="5CA64EF5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og generell</w:t>
      </w:r>
      <w:r w:rsidR="00D52B4F">
        <w:rPr>
          <w:rFonts w:asciiTheme="majorHAnsi" w:eastAsia="Times New Roman" w:hAnsiTheme="majorHAnsi" w:cs="Times New Roman"/>
          <w:sz w:val="24"/>
          <w:szCs w:val="24"/>
          <w:lang w:eastAsia="nb-NO"/>
        </w:rPr>
        <w:t>e.</w:t>
      </w:r>
      <w:r w:rsidR="5CA64EF5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</w:t>
      </w:r>
      <w:r w:rsidR="00D52B4F">
        <w:rPr>
          <w:rFonts w:asciiTheme="majorHAnsi" w:eastAsia="Times New Roman" w:hAnsiTheme="majorHAnsi" w:cs="Times New Roman"/>
          <w:sz w:val="24"/>
          <w:szCs w:val="24"/>
          <w:lang w:eastAsia="nb-NO"/>
        </w:rPr>
        <w:t>G</w:t>
      </w:r>
      <w:r w:rsidR="5CA64EF5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år det direkte på deg som forelder og ditt barn så skal det tas direkte med avdeling utenom dette møtet! </w:t>
      </w:r>
      <w:r w:rsidR="484DA632"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Barnehagen jobber videre og forbereder møtet som blir i </w:t>
      </w:r>
      <w:r w:rsidR="484DA632" w:rsidRPr="00B07943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slutten av januar, dato kommer så fort den er klar</w:t>
      </w:r>
      <w:r w:rsidR="00D52B4F" w:rsidRPr="00B07943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.</w:t>
      </w:r>
    </w:p>
    <w:p w14:paraId="1E9AF9F6" w14:textId="715D966E" w:rsidR="320FF1A3" w:rsidRDefault="320FF1A3" w:rsidP="002A2C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73586176" w14:textId="143C6E82" w:rsidR="0ECB6B2F" w:rsidRDefault="0ECB6B2F" w:rsidP="002A2C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Diskuterte litt tema på møtet, barnehagen lager noen påstander utfra det som vi jobber med i personalgruppen. </w:t>
      </w:r>
    </w:p>
    <w:p w14:paraId="18FD6074" w14:textId="08A695FC" w:rsidR="320FF1A3" w:rsidRDefault="320FF1A3" w:rsidP="002A2C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5585E4CF" w14:textId="74535D36" w:rsidR="32A5273B" w:rsidRDefault="00D52B4F" w:rsidP="002A2C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nb-NO"/>
        </w:rPr>
        <w:t>Er det n</w:t>
      </w:r>
      <w:r w:rsidR="32A5273B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oen foreldre som har innspill på dette så kan det sendes </w:t>
      </w:r>
      <w:proofErr w:type="gramStart"/>
      <w:r w:rsidR="32A5273B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mail</w:t>
      </w:r>
      <w:proofErr w:type="gramEnd"/>
      <w:r w:rsidR="32A5273B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til Inger</w:t>
      </w:r>
    </w:p>
    <w:p w14:paraId="54CB06A4" w14:textId="1DD3EC68" w:rsidR="320FF1A3" w:rsidRDefault="320FF1A3" w:rsidP="002A2C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067B1E2C" w14:textId="20322165" w:rsidR="6AFF5688" w:rsidRDefault="003E5C99" w:rsidP="002A2C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nb-NO"/>
        </w:rPr>
        <w:t>(</w:t>
      </w:r>
      <w:r w:rsidR="6AFF5688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17 februar</w:t>
      </w:r>
      <w:r w:rsidR="50B85F85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18</w:t>
      </w:r>
      <w:r w:rsidR="00D52B4F">
        <w:rPr>
          <w:rFonts w:asciiTheme="majorHAnsi" w:eastAsia="Times New Roman" w:hAnsiTheme="majorHAnsi" w:cs="Times New Roman"/>
          <w:sz w:val="24"/>
          <w:szCs w:val="24"/>
          <w:lang w:eastAsia="nb-NO"/>
        </w:rPr>
        <w:t>00</w:t>
      </w:r>
      <w:r w:rsidR="50B85F85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-20</w:t>
      </w:r>
      <w:r w:rsidR="00D52B4F">
        <w:rPr>
          <w:rFonts w:asciiTheme="majorHAnsi" w:eastAsia="Times New Roman" w:hAnsiTheme="majorHAnsi" w:cs="Times New Roman"/>
          <w:sz w:val="24"/>
          <w:szCs w:val="24"/>
          <w:lang w:eastAsia="nb-NO"/>
        </w:rPr>
        <w:t>00</w:t>
      </w:r>
      <w:r w:rsidR="6AFF5688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vil det bli et felles foreldremøte i </w:t>
      </w:r>
      <w:proofErr w:type="spellStart"/>
      <w:r w:rsidR="6AFF5688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Istindportalen</w:t>
      </w:r>
      <w:proofErr w:type="spellEnd"/>
      <w:r w:rsidR="6AFF5688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med mobbeombudet Jan Halvdan </w:t>
      </w:r>
      <w:proofErr w:type="spellStart"/>
      <w:r w:rsidR="6AFF5688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Lenning</w:t>
      </w:r>
      <w:proofErr w:type="spellEnd"/>
      <w:r w:rsidR="6AFF5688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. Kommer mer informasjon </w:t>
      </w:r>
      <w:r w:rsidR="12675769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over nyttår.</w:t>
      </w:r>
      <w:r>
        <w:rPr>
          <w:rFonts w:asciiTheme="majorHAnsi" w:eastAsia="Times New Roman" w:hAnsiTheme="majorHAnsi" w:cs="Times New Roman"/>
          <w:sz w:val="24"/>
          <w:szCs w:val="24"/>
          <w:lang w:eastAsia="nb-NO"/>
        </w:rPr>
        <w:t>)</w:t>
      </w:r>
    </w:p>
    <w:p w14:paraId="2D80B6E8" w14:textId="41EC5111" w:rsidR="320FF1A3" w:rsidRDefault="320FF1A3" w:rsidP="320FF1A3">
      <w:pPr>
        <w:spacing w:after="0" w:line="240" w:lineRule="auto"/>
        <w:ind w:left="1416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712256E9" w14:textId="3FEAAE07" w:rsidR="320FF1A3" w:rsidRDefault="320FF1A3" w:rsidP="320FF1A3">
      <w:pPr>
        <w:spacing w:after="0" w:line="240" w:lineRule="auto"/>
        <w:ind w:left="1416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453A78B2" w14:textId="0AD69996" w:rsidR="00D52B4F" w:rsidRDefault="00206175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Sak </w:t>
      </w:r>
      <w:r w:rsidR="002A4B33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8</w:t>
      </w:r>
      <w:r w:rsidR="00AF6DA3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 – 21/22</w:t>
      </w:r>
      <w:r>
        <w:tab/>
      </w:r>
    </w:p>
    <w:p w14:paraId="65CED5A0" w14:textId="77777777" w:rsidR="005461AA" w:rsidRDefault="005461AA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16469AE4" w14:textId="4A4E9F1A" w:rsidR="00206175" w:rsidRDefault="00D33FA5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Belysning på uteområdet </w:t>
      </w:r>
    </w:p>
    <w:p w14:paraId="79EA4166" w14:textId="7C04BE1E" w:rsidR="002C0C91" w:rsidRDefault="002C0C91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Status</w:t>
      </w:r>
    </w:p>
    <w:p w14:paraId="5CFE882C" w14:textId="77777777" w:rsidR="005461AA" w:rsidRPr="00206175" w:rsidRDefault="005461AA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</w:p>
    <w:p w14:paraId="4E5DB067" w14:textId="6AB9C02B" w:rsidR="259CEEF4" w:rsidRDefault="259CEEF4" w:rsidP="320FF1A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Kjøpt belysning for å ha inne på barnehagens uteområde, det vil bli </w:t>
      </w:r>
      <w:r w:rsidR="004A17FE">
        <w:t>h</w:t>
      </w: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engt opp</w:t>
      </w:r>
      <w:r w:rsidR="595E859C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så fort det er litt mildere i været. </w:t>
      </w:r>
    </w:p>
    <w:p w14:paraId="6922DF5B" w14:textId="2D75783A" w:rsidR="6EAFB74F" w:rsidRDefault="6EAFB74F" w:rsidP="320FF1A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Liv har vært i kontakt med teknisk i kommunen, for å få en befaring på parkeringsplassen. Det kan søkes midler </w:t>
      </w:r>
      <w:proofErr w:type="spellStart"/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ifht</w:t>
      </w:r>
      <w:proofErr w:type="spellEnd"/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trafikksikkerhet</w:t>
      </w:r>
      <w:r w:rsidR="333700C3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stiltak</w:t>
      </w: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og dette skal Inger/Inger Marie </w:t>
      </w:r>
      <w:r w:rsidR="098F76F9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undersøke snarest</w:t>
      </w:r>
      <w:r w:rsidR="18E771E2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. Tar kontakt med Jon Myrbakken.</w:t>
      </w:r>
    </w:p>
    <w:p w14:paraId="1FF660E1" w14:textId="73F7F025" w:rsidR="320FF1A3" w:rsidRDefault="320FF1A3" w:rsidP="320FF1A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7531C033" w14:textId="13CD510A" w:rsidR="320FF1A3" w:rsidRDefault="320FF1A3" w:rsidP="320FF1A3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</w:p>
    <w:p w14:paraId="3B9C35CE" w14:textId="77777777" w:rsidR="005461AA" w:rsidRDefault="00206175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Sak </w:t>
      </w:r>
      <w:r w:rsidR="002A4B33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9</w:t>
      </w:r>
      <w:r w:rsidR="00AF6DA3"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 – 21/22</w:t>
      </w:r>
      <w:r>
        <w:tab/>
      </w:r>
    </w:p>
    <w:p w14:paraId="23AEED0E" w14:textId="77777777" w:rsidR="005461AA" w:rsidRDefault="005461AA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DB0ECC7" w14:textId="72C8FD6B" w:rsidR="00206175" w:rsidRPr="00206175" w:rsidRDefault="00D33FA5" w:rsidP="5A9715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</w:pPr>
      <w:r w:rsidRPr="5A971534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Eventuelt</w:t>
      </w:r>
    </w:p>
    <w:p w14:paraId="4A72DBF0" w14:textId="54E4F63F" w:rsidR="6AD59C1D" w:rsidRDefault="005461AA" w:rsidP="320FF1A3">
      <w:pPr>
        <w:pStyle w:val="Listeavsnitt"/>
        <w:numPr>
          <w:ilvl w:val="0"/>
          <w:numId w:val="1"/>
        </w:num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  <w:lang w:eastAsia="nb-NO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Porten</w:t>
      </w:r>
      <w:r w:rsidR="6AD59C1D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</w:t>
      </w:r>
      <w:r w:rsidR="6AD59C1D" w:rsidRPr="005461AA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må lukkes</w:t>
      </w:r>
      <w:r w:rsidR="6AD59C1D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etter hver gang!</w:t>
      </w:r>
      <w:r w:rsidR="125B7F4D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Heng</w:t>
      </w:r>
      <w:r>
        <w:rPr>
          <w:rFonts w:asciiTheme="majorHAnsi" w:eastAsia="Times New Roman" w:hAnsiTheme="majorHAnsi" w:cs="Times New Roman"/>
          <w:sz w:val="24"/>
          <w:szCs w:val="24"/>
          <w:lang w:eastAsia="nb-NO"/>
        </w:rPr>
        <w:t>es</w:t>
      </w:r>
      <w:r w:rsidR="125B7F4D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ut en påminnelse</w:t>
      </w:r>
      <w:r>
        <w:rPr>
          <w:rFonts w:asciiTheme="majorHAnsi" w:eastAsia="Times New Roman" w:hAnsiTheme="majorHAnsi" w:cs="Times New Roman"/>
          <w:sz w:val="24"/>
          <w:szCs w:val="24"/>
          <w:lang w:eastAsia="nb-NO"/>
        </w:rPr>
        <w:t>.</w:t>
      </w:r>
    </w:p>
    <w:p w14:paraId="7CABFD43" w14:textId="1EE6BFAF" w:rsidR="5B28B5E2" w:rsidRDefault="5B28B5E2" w:rsidP="320FF1A3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  <w:lang w:eastAsia="nb-NO"/>
        </w:rPr>
      </w:pPr>
      <w:r w:rsidRPr="320FF1A3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 xml:space="preserve">Trinnet utfor dørene: </w:t>
      </w: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Veldig glatt, og dette ønskes at skal følges opp og se om det er noe som kan gjøres på </w:t>
      </w:r>
      <w:r w:rsidR="74A96846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strekkmetallet. Undersøker om det er noe gummimatte man </w:t>
      </w:r>
      <w:r w:rsidR="30A650F5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kan legge oppå for sikring</w:t>
      </w:r>
      <w:r w:rsidR="2B32B55D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. Samt betongkanten rundt som er veldig skummelt </w:t>
      </w:r>
      <w:r w:rsidR="30A650F5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– Inger kontakter </w:t>
      </w:r>
      <w:proofErr w:type="spellStart"/>
      <w:r w:rsidR="30A650F5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byggforvaltning</w:t>
      </w:r>
      <w:proofErr w:type="spellEnd"/>
      <w:r w:rsidR="58A90E3C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.</w:t>
      </w:r>
    </w:p>
    <w:p w14:paraId="24E1E0DC" w14:textId="13EDF335" w:rsidR="6AD59C1D" w:rsidRDefault="6AD59C1D" w:rsidP="320FF1A3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  <w:lang w:eastAsia="nb-NO"/>
        </w:rPr>
      </w:pPr>
      <w:r w:rsidRPr="320FF1A3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Vikarer:</w:t>
      </w: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Veldig sårbart på en avdeling spesielt</w:t>
      </w:r>
      <w:r w:rsidR="1CDA0EC4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– Lagt ut behov for vikarer i høst og fått tre vikarer som brukes veldig mye, noen er fast inne for andre på avdeling og and</w:t>
      </w:r>
      <w:r w:rsidR="5DB827CE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re som har flere jobber i tillegg. Inger legger ut en post på Facebook siden til Målselv kommune, følg med og del den gjerne</w:t>
      </w:r>
      <w:r w:rsidR="2254DABA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.</w:t>
      </w:r>
    </w:p>
    <w:p w14:paraId="1E654709" w14:textId="6404FB2E" w:rsidR="65D4A5CD" w:rsidRDefault="65D4A5CD" w:rsidP="320FF1A3">
      <w:pPr>
        <w:pStyle w:val="Listeavsnitt"/>
        <w:numPr>
          <w:ilvl w:val="0"/>
          <w:numId w:val="1"/>
        </w:numPr>
        <w:spacing w:after="0" w:line="240" w:lineRule="auto"/>
        <w:rPr>
          <w:sz w:val="24"/>
          <w:szCs w:val="24"/>
          <w:lang w:eastAsia="nb-NO"/>
        </w:rPr>
      </w:pPr>
      <w:r w:rsidRPr="320FF1A3">
        <w:rPr>
          <w:rFonts w:asciiTheme="majorHAnsi" w:eastAsia="Times New Roman" w:hAnsiTheme="majorHAnsi" w:cs="Times New Roman"/>
          <w:b/>
          <w:bCs/>
          <w:sz w:val="24"/>
          <w:szCs w:val="24"/>
          <w:lang w:eastAsia="nb-NO"/>
        </w:rPr>
        <w:t>Åpningstid -</w:t>
      </w: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Ønskelig med ny behovsundersøkelse på åpningstiden, endre den til åpne tidligere og stenger </w:t>
      </w:r>
      <w:proofErr w:type="spellStart"/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evt</w:t>
      </w:r>
      <w:proofErr w:type="spellEnd"/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tidliger</w:t>
      </w:r>
      <w:r w:rsidR="34C57A66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e</w:t>
      </w:r>
      <w:r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er ønsket.</w:t>
      </w:r>
      <w:r w:rsidR="384A29D7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 xml:space="preserve"> </w:t>
      </w:r>
      <w:r w:rsidR="23FD9788" w:rsidRPr="320FF1A3">
        <w:rPr>
          <w:rFonts w:asciiTheme="majorHAnsi" w:eastAsia="Times New Roman" w:hAnsiTheme="majorHAnsi" w:cs="Times New Roman"/>
          <w:sz w:val="24"/>
          <w:szCs w:val="24"/>
          <w:lang w:eastAsia="nb-NO"/>
        </w:rPr>
        <w:t>Alternativ: 07.00 - 16.15</w:t>
      </w:r>
    </w:p>
    <w:p w14:paraId="1AEF4A41" w14:textId="3DA0D982" w:rsidR="00206175" w:rsidRDefault="00206175" w:rsidP="002061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</w:p>
    <w:p w14:paraId="0D8409ED" w14:textId="77777777" w:rsidR="0053794C" w:rsidRDefault="0053794C" w:rsidP="6BA925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</w:p>
    <w:p w14:paraId="3EEE4F23" w14:textId="331B1029" w:rsidR="00F070F3" w:rsidRDefault="7E52C126" w:rsidP="00537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nb-NO"/>
        </w:rPr>
      </w:pPr>
      <w:r w:rsidRPr="6BA9255F">
        <w:rPr>
          <w:rFonts w:asciiTheme="majorHAnsi" w:eastAsia="Times New Roman" w:hAnsiTheme="majorHAnsi" w:cs="Times New Roman"/>
          <w:sz w:val="24"/>
          <w:szCs w:val="24"/>
          <w:lang w:eastAsia="nb-NO"/>
        </w:rPr>
        <w:t>Inger Marie Brodahl</w:t>
      </w:r>
    </w:p>
    <w:p w14:paraId="3047BD5A" w14:textId="70D1076E" w:rsidR="009155D3" w:rsidRDefault="009155D3" w:rsidP="00537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0"/>
          <w:lang w:eastAsia="nb-NO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nb-NO"/>
        </w:rPr>
        <w:t>Referent</w:t>
      </w:r>
    </w:p>
    <w:sectPr w:rsidR="009155D3" w:rsidSect="00506D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B028F" w14:textId="77777777" w:rsidR="00042858" w:rsidRDefault="00042858" w:rsidP="00603BC3">
      <w:pPr>
        <w:spacing w:after="0" w:line="240" w:lineRule="auto"/>
      </w:pPr>
      <w:r>
        <w:separator/>
      </w:r>
    </w:p>
  </w:endnote>
  <w:endnote w:type="continuationSeparator" w:id="0">
    <w:p w14:paraId="5E12DEBB" w14:textId="77777777" w:rsidR="00042858" w:rsidRDefault="00042858" w:rsidP="00603BC3">
      <w:pPr>
        <w:spacing w:after="0" w:line="240" w:lineRule="auto"/>
      </w:pPr>
      <w:r>
        <w:continuationSeparator/>
      </w:r>
    </w:p>
  </w:endnote>
  <w:endnote w:type="continuationNotice" w:id="1">
    <w:p w14:paraId="7B0F7DD8" w14:textId="77777777" w:rsidR="00042858" w:rsidRDefault="00042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568B" w14:textId="77777777" w:rsidR="00506D35" w:rsidRDefault="00004499">
    <w:r>
      <w:pict w14:anchorId="690A5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1.45pt" o:hrpct="0" o:hralign="center" o:hr="t">
          <v:imagedata r:id="rId1" o:title=""/>
        </v:shape>
      </w:pict>
    </w:r>
  </w:p>
  <w:p w14:paraId="690A568C" w14:textId="77777777" w:rsidR="00506D35" w:rsidRDefault="00603BC3" w:rsidP="00506D35">
    <w:pPr>
      <w:pStyle w:val="Bunntekst"/>
      <w:rPr>
        <w:sz w:val="20"/>
      </w:rPr>
    </w:pPr>
    <w:r>
      <w:rPr>
        <w:sz w:val="20"/>
      </w:rPr>
      <w:t>Kontoradresse                     Post- og fakturaadresse</w:t>
    </w:r>
    <w:r>
      <w:rPr>
        <w:sz w:val="20"/>
      </w:rPr>
      <w:tab/>
      <w:t xml:space="preserve">                       Tel.77 83 11 16         </w:t>
    </w:r>
  </w:p>
  <w:p w14:paraId="690A568D" w14:textId="77777777" w:rsidR="00506D35" w:rsidRPr="00973DF5" w:rsidRDefault="00603BC3" w:rsidP="00506D35">
    <w:pPr>
      <w:pStyle w:val="Bunntekst"/>
      <w:tabs>
        <w:tab w:val="clear" w:pos="4513"/>
        <w:tab w:val="left" w:pos="993"/>
      </w:tabs>
      <w:rPr>
        <w:sz w:val="20"/>
      </w:rPr>
    </w:pPr>
    <w:r>
      <w:rPr>
        <w:sz w:val="20"/>
      </w:rPr>
      <w:t xml:space="preserve">Lisbeth </w:t>
    </w:r>
    <w:proofErr w:type="spellStart"/>
    <w:r>
      <w:rPr>
        <w:sz w:val="20"/>
      </w:rPr>
      <w:t>Bardonsens</w:t>
    </w:r>
    <w:proofErr w:type="spellEnd"/>
    <w:r>
      <w:rPr>
        <w:sz w:val="20"/>
      </w:rPr>
      <w:t xml:space="preserve"> vei 2    Kommunehuset                                  </w:t>
    </w:r>
    <w:hyperlink r:id="rId2" w:history="1">
      <w:r w:rsidRPr="00973DF5">
        <w:rPr>
          <w:rStyle w:val="Hyperkobling1"/>
          <w:sz w:val="20"/>
        </w:rPr>
        <w:t>inger.stenseth@malselv.kommune.no</w:t>
      </w:r>
    </w:hyperlink>
  </w:p>
  <w:p w14:paraId="690A568E" w14:textId="77777777" w:rsidR="00506D35" w:rsidRDefault="00603BC3" w:rsidP="00506D35">
    <w:pPr>
      <w:pStyle w:val="Bunntekst"/>
      <w:rPr>
        <w:sz w:val="20"/>
      </w:rPr>
    </w:pPr>
    <w:r>
      <w:rPr>
        <w:sz w:val="20"/>
      </w:rPr>
      <w:t xml:space="preserve">9321 Moen                          9321 Moen                                                      </w:t>
    </w:r>
    <w:r>
      <w:rPr>
        <w:sz w:val="20"/>
      </w:rPr>
      <w:tab/>
      <w:t xml:space="preserve">                              </w:t>
    </w:r>
  </w:p>
  <w:p w14:paraId="690A568F" w14:textId="77777777" w:rsidR="00506D35" w:rsidRDefault="00506D35" w:rsidP="00506D35">
    <w:pPr>
      <w:pStyle w:val="Bunnteks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5693" w14:textId="77777777" w:rsidR="00506D35" w:rsidRDefault="00004499">
    <w:r>
      <w:pict w14:anchorId="690A5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2pt;height:1.45pt" o:hrpct="0" o:hralign="center" o:hr="t">
          <v:imagedata r:id="rId1" o:title=""/>
        </v:shape>
      </w:pict>
    </w:r>
  </w:p>
  <w:p w14:paraId="690A5694" w14:textId="77777777" w:rsidR="00506D35" w:rsidRDefault="00603BC3" w:rsidP="00506D35">
    <w:pPr>
      <w:pStyle w:val="Bunntekst"/>
      <w:rPr>
        <w:sz w:val="20"/>
      </w:rPr>
    </w:pPr>
    <w:r>
      <w:rPr>
        <w:sz w:val="20"/>
      </w:rPr>
      <w:t xml:space="preserve">Kontoradresse                     </w:t>
    </w:r>
    <w:r w:rsidR="003803C3">
      <w:rPr>
        <w:sz w:val="20"/>
      </w:rPr>
      <w:t xml:space="preserve"> </w:t>
    </w:r>
    <w:r>
      <w:rPr>
        <w:sz w:val="20"/>
      </w:rPr>
      <w:t>Post- og faktur</w:t>
    </w:r>
    <w:r w:rsidR="003803C3">
      <w:rPr>
        <w:sz w:val="20"/>
      </w:rPr>
      <w:t>aadresse</w:t>
    </w:r>
    <w:r w:rsidR="003803C3">
      <w:rPr>
        <w:sz w:val="20"/>
      </w:rPr>
      <w:tab/>
      <w:t xml:space="preserve">                    </w:t>
    </w:r>
    <w:proofErr w:type="spellStart"/>
    <w:r w:rsidR="003803C3">
      <w:rPr>
        <w:sz w:val="20"/>
      </w:rPr>
      <w:t>Tlf</w:t>
    </w:r>
    <w:proofErr w:type="spellEnd"/>
    <w:r w:rsidR="003803C3">
      <w:rPr>
        <w:sz w:val="20"/>
      </w:rPr>
      <w:t xml:space="preserve"> </w:t>
    </w:r>
    <w:r>
      <w:rPr>
        <w:sz w:val="20"/>
      </w:rPr>
      <w:t xml:space="preserve">77 83 11 16         </w:t>
    </w:r>
  </w:p>
  <w:p w14:paraId="690A5695" w14:textId="77777777" w:rsidR="00506D35" w:rsidRPr="00973DF5" w:rsidRDefault="00603BC3" w:rsidP="00506D35">
    <w:pPr>
      <w:pStyle w:val="Bunntekst"/>
      <w:tabs>
        <w:tab w:val="clear" w:pos="4513"/>
        <w:tab w:val="left" w:pos="993"/>
      </w:tabs>
      <w:rPr>
        <w:sz w:val="20"/>
      </w:rPr>
    </w:pPr>
    <w:r>
      <w:rPr>
        <w:sz w:val="20"/>
      </w:rPr>
      <w:t xml:space="preserve">Lisbeth </w:t>
    </w:r>
    <w:proofErr w:type="spellStart"/>
    <w:r>
      <w:rPr>
        <w:sz w:val="20"/>
      </w:rPr>
      <w:t>Bardonsens</w:t>
    </w:r>
    <w:proofErr w:type="spellEnd"/>
    <w:r>
      <w:rPr>
        <w:sz w:val="20"/>
      </w:rPr>
      <w:t xml:space="preserve"> vei 2    Kommunehuset                                  </w:t>
    </w:r>
    <w:hyperlink r:id="rId2" w:history="1">
      <w:r w:rsidRPr="00973DF5">
        <w:rPr>
          <w:rStyle w:val="Hyperkobling1"/>
          <w:sz w:val="20"/>
        </w:rPr>
        <w:t>inger.stenseth@malselv.kommune.no</w:t>
      </w:r>
    </w:hyperlink>
  </w:p>
  <w:p w14:paraId="690A5696" w14:textId="77777777" w:rsidR="00506D35" w:rsidRDefault="00603BC3" w:rsidP="00506D35">
    <w:pPr>
      <w:pStyle w:val="Bunntekst"/>
      <w:rPr>
        <w:sz w:val="20"/>
      </w:rPr>
    </w:pPr>
    <w:r>
      <w:rPr>
        <w:sz w:val="20"/>
      </w:rPr>
      <w:t xml:space="preserve">9321 Moen                          </w:t>
    </w:r>
    <w:r w:rsidR="003803C3">
      <w:rPr>
        <w:sz w:val="20"/>
      </w:rPr>
      <w:t xml:space="preserve">  </w:t>
    </w:r>
    <w:r>
      <w:rPr>
        <w:sz w:val="20"/>
      </w:rPr>
      <w:t xml:space="preserve">9321 Moen                                                      </w:t>
    </w:r>
    <w:r>
      <w:rPr>
        <w:sz w:val="20"/>
      </w:rPr>
      <w:tab/>
      <w:t xml:space="preserve">                              </w:t>
    </w:r>
  </w:p>
  <w:p w14:paraId="690A5697" w14:textId="77777777" w:rsidR="00506D35" w:rsidRPr="00973DF5" w:rsidRDefault="00603BC3">
    <w:pPr>
      <w:pStyle w:val="Bunntekst"/>
      <w:rPr>
        <w:sz w:val="20"/>
      </w:rPr>
    </w:pPr>
    <w:r w:rsidRPr="00973DF5">
      <w:rPr>
        <w:sz w:val="20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D6F0F" w14:textId="77777777" w:rsidR="00042858" w:rsidRDefault="00042858" w:rsidP="00603BC3">
      <w:pPr>
        <w:spacing w:after="0" w:line="240" w:lineRule="auto"/>
      </w:pPr>
      <w:r>
        <w:separator/>
      </w:r>
    </w:p>
  </w:footnote>
  <w:footnote w:type="continuationSeparator" w:id="0">
    <w:p w14:paraId="3C647DB1" w14:textId="77777777" w:rsidR="00042858" w:rsidRDefault="00042858" w:rsidP="00603BC3">
      <w:pPr>
        <w:spacing w:after="0" w:line="240" w:lineRule="auto"/>
      </w:pPr>
      <w:r>
        <w:continuationSeparator/>
      </w:r>
    </w:p>
  </w:footnote>
  <w:footnote w:type="continuationNotice" w:id="1">
    <w:p w14:paraId="2E733FE4" w14:textId="77777777" w:rsidR="00042858" w:rsidRDefault="000428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568A" w14:textId="77777777" w:rsidR="00506D35" w:rsidRDefault="00506D35">
    <w:pPr>
      <w:pStyle w:val="Topptekst"/>
      <w:ind w:left="708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5690" w14:textId="77777777" w:rsidR="00506D35" w:rsidRPr="00B661E4" w:rsidRDefault="00DA065C">
    <w:pPr>
      <w:pStyle w:val="Topptekst"/>
      <w:rPr>
        <w:b/>
        <w:sz w:val="28"/>
        <w:szCs w:val="28"/>
      </w:rPr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90A5699" wp14:editId="690A569A">
          <wp:simplePos x="0" y="0"/>
          <wp:positionH relativeFrom="column">
            <wp:posOffset>22225</wp:posOffset>
          </wp:positionH>
          <wp:positionV relativeFrom="paragraph">
            <wp:posOffset>-3810</wp:posOffset>
          </wp:positionV>
          <wp:extent cx="544195" cy="647700"/>
          <wp:effectExtent l="0" t="0" r="8255" b="0"/>
          <wp:wrapNone/>
          <wp:docPr id="1" name="Bilde 1" descr="malselvkommunevap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malselvkommunevape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BC3">
      <w:t xml:space="preserve">                        </w:t>
    </w:r>
    <w:r w:rsidR="00603BC3" w:rsidRPr="00B661E4">
      <w:rPr>
        <w:b/>
        <w:sz w:val="28"/>
        <w:szCs w:val="28"/>
      </w:rPr>
      <w:t>MÅLSELV KOMMUNE</w:t>
    </w:r>
  </w:p>
  <w:p w14:paraId="690A5691" w14:textId="77777777" w:rsidR="00506D35" w:rsidRDefault="00603BC3" w:rsidP="00603BC3">
    <w:pPr>
      <w:pStyle w:val="Topptekst"/>
      <w:ind w:left="4513"/>
    </w:pPr>
    <w:r>
      <w:rPr>
        <w:b/>
        <w:sz w:val="28"/>
      </w:rPr>
      <w:t xml:space="preserve">                       </w:t>
    </w:r>
    <w:r>
      <w:rPr>
        <w:b/>
        <w:sz w:val="28"/>
      </w:rPr>
      <w:tab/>
      <w:t xml:space="preserve">                                                           </w:t>
    </w:r>
  </w:p>
  <w:p w14:paraId="690A5692" w14:textId="36565A56" w:rsidR="00506D35" w:rsidRDefault="00603BC3">
    <w:pPr>
      <w:pStyle w:val="Topptekst"/>
    </w:pPr>
    <w:r>
      <w:t xml:space="preserve">                         </w:t>
    </w:r>
    <w:r w:rsidRPr="00603BC3">
      <w:rPr>
        <w:rFonts w:asciiTheme="majorHAnsi" w:hAnsiTheme="majorHAnsi"/>
        <w:color w:val="808080" w:themeColor="background1" w:themeShade="80"/>
        <w:sz w:val="32"/>
        <w:szCs w:val="32"/>
      </w:rPr>
      <w:t>OLSBORG BARNEHAGE</w:t>
    </w:r>
    <w:r w:rsidRPr="00603BC3">
      <w:rPr>
        <w:color w:val="808080" w:themeColor="background1" w:themeShade="80"/>
      </w:rPr>
      <w:t xml:space="preserve">    </w:t>
    </w:r>
    <w:r>
      <w:tab/>
      <w:t xml:space="preserve">                                              </w:t>
    </w:r>
    <w:r>
      <w:fldChar w:fldCharType="begin"/>
    </w:r>
    <w:r>
      <w:instrText xml:space="preserve"> DATE \@ "d. MMMM yyyy" </w:instrText>
    </w:r>
    <w:r>
      <w:fldChar w:fldCharType="separate"/>
    </w:r>
    <w:r w:rsidR="00004499">
      <w:rPr>
        <w:noProof/>
      </w:rPr>
      <w:t>15. desember 2021</w:t>
    </w:r>
    <w:r>
      <w:fldChar w:fldCharType="end"/>
    </w:r>
    <w:r>
      <w:t xml:space="preserve">                                           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e4QEwPrbBZ2nRD" id="egIwU/EE"/>
  </int:Manifest>
  <int:Observations>
    <int:Content id="egIwU/E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055D"/>
    <w:multiLevelType w:val="hybridMultilevel"/>
    <w:tmpl w:val="D4068B8C"/>
    <w:lvl w:ilvl="0" w:tplc="1054E93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8066DE"/>
    <w:multiLevelType w:val="hybridMultilevel"/>
    <w:tmpl w:val="3B6031C0"/>
    <w:lvl w:ilvl="0" w:tplc="1054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0846"/>
    <w:multiLevelType w:val="hybridMultilevel"/>
    <w:tmpl w:val="52A27878"/>
    <w:lvl w:ilvl="0" w:tplc="BE36D1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716B5"/>
    <w:multiLevelType w:val="multilevel"/>
    <w:tmpl w:val="BF76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01DC2"/>
    <w:multiLevelType w:val="multilevel"/>
    <w:tmpl w:val="B0BA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4D7"/>
    <w:multiLevelType w:val="hybridMultilevel"/>
    <w:tmpl w:val="953EED24"/>
    <w:lvl w:ilvl="0" w:tplc="125A782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6A8F2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80DC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A2D8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BC9E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BAB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96E4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0067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A681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E722E"/>
    <w:multiLevelType w:val="multilevel"/>
    <w:tmpl w:val="263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F5832"/>
    <w:multiLevelType w:val="multilevel"/>
    <w:tmpl w:val="9DE8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C335F"/>
    <w:multiLevelType w:val="hybridMultilevel"/>
    <w:tmpl w:val="F47CF138"/>
    <w:lvl w:ilvl="0" w:tplc="BE36D1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65C"/>
    <w:rsid w:val="00004499"/>
    <w:rsid w:val="0000731E"/>
    <w:rsid w:val="000269A6"/>
    <w:rsid w:val="00032FB7"/>
    <w:rsid w:val="00042858"/>
    <w:rsid w:val="000575A4"/>
    <w:rsid w:val="00065383"/>
    <w:rsid w:val="00077C51"/>
    <w:rsid w:val="0008461E"/>
    <w:rsid w:val="00087FED"/>
    <w:rsid w:val="00096731"/>
    <w:rsid w:val="000A256E"/>
    <w:rsid w:val="000A389E"/>
    <w:rsid w:val="000B196C"/>
    <w:rsid w:val="000B1C8A"/>
    <w:rsid w:val="000B4284"/>
    <w:rsid w:val="000C0BD3"/>
    <w:rsid w:val="000F0F3A"/>
    <w:rsid w:val="000F3210"/>
    <w:rsid w:val="000F6F1D"/>
    <w:rsid w:val="00126C2C"/>
    <w:rsid w:val="0012724C"/>
    <w:rsid w:val="001403F0"/>
    <w:rsid w:val="0015622C"/>
    <w:rsid w:val="0018532A"/>
    <w:rsid w:val="001C042B"/>
    <w:rsid w:val="001D57AE"/>
    <w:rsid w:val="001E6B5F"/>
    <w:rsid w:val="001F140F"/>
    <w:rsid w:val="001F44A0"/>
    <w:rsid w:val="00206175"/>
    <w:rsid w:val="00221099"/>
    <w:rsid w:val="002224FA"/>
    <w:rsid w:val="00226BAD"/>
    <w:rsid w:val="002317F1"/>
    <w:rsid w:val="002337F5"/>
    <w:rsid w:val="0023529C"/>
    <w:rsid w:val="00235549"/>
    <w:rsid w:val="00236E70"/>
    <w:rsid w:val="00240498"/>
    <w:rsid w:val="002454D0"/>
    <w:rsid w:val="0024640A"/>
    <w:rsid w:val="00255844"/>
    <w:rsid w:val="00261F7D"/>
    <w:rsid w:val="002735AE"/>
    <w:rsid w:val="00283558"/>
    <w:rsid w:val="00283EB5"/>
    <w:rsid w:val="00286397"/>
    <w:rsid w:val="002A2C3F"/>
    <w:rsid w:val="002A4B33"/>
    <w:rsid w:val="002C0C91"/>
    <w:rsid w:val="002C0F82"/>
    <w:rsid w:val="002E0230"/>
    <w:rsid w:val="002F5DC5"/>
    <w:rsid w:val="003023C8"/>
    <w:rsid w:val="00334130"/>
    <w:rsid w:val="00337FC3"/>
    <w:rsid w:val="0035052D"/>
    <w:rsid w:val="0035424B"/>
    <w:rsid w:val="003567DE"/>
    <w:rsid w:val="00360E1B"/>
    <w:rsid w:val="00367755"/>
    <w:rsid w:val="003762E1"/>
    <w:rsid w:val="003803C3"/>
    <w:rsid w:val="00393DEE"/>
    <w:rsid w:val="0039593D"/>
    <w:rsid w:val="003A089E"/>
    <w:rsid w:val="003A5366"/>
    <w:rsid w:val="003A7F90"/>
    <w:rsid w:val="003B5347"/>
    <w:rsid w:val="003D36AF"/>
    <w:rsid w:val="003E1C96"/>
    <w:rsid w:val="003E26BA"/>
    <w:rsid w:val="003E5A4B"/>
    <w:rsid w:val="003E5C99"/>
    <w:rsid w:val="00420836"/>
    <w:rsid w:val="004266C2"/>
    <w:rsid w:val="00442311"/>
    <w:rsid w:val="0044277B"/>
    <w:rsid w:val="00447434"/>
    <w:rsid w:val="00451868"/>
    <w:rsid w:val="0045566F"/>
    <w:rsid w:val="0047137D"/>
    <w:rsid w:val="004901EA"/>
    <w:rsid w:val="00491514"/>
    <w:rsid w:val="00494CD4"/>
    <w:rsid w:val="004A17FE"/>
    <w:rsid w:val="004A3196"/>
    <w:rsid w:val="004B224F"/>
    <w:rsid w:val="004B6A03"/>
    <w:rsid w:val="004C2E6A"/>
    <w:rsid w:val="004C7E30"/>
    <w:rsid w:val="004D0A04"/>
    <w:rsid w:val="004D7DF1"/>
    <w:rsid w:val="004E2A49"/>
    <w:rsid w:val="004F0FF1"/>
    <w:rsid w:val="004F5D62"/>
    <w:rsid w:val="00506D35"/>
    <w:rsid w:val="00510659"/>
    <w:rsid w:val="005164BF"/>
    <w:rsid w:val="00516544"/>
    <w:rsid w:val="005335DC"/>
    <w:rsid w:val="0053794C"/>
    <w:rsid w:val="005461AA"/>
    <w:rsid w:val="00564EFC"/>
    <w:rsid w:val="0056608E"/>
    <w:rsid w:val="00581AA1"/>
    <w:rsid w:val="005844FD"/>
    <w:rsid w:val="0059031C"/>
    <w:rsid w:val="00597EC4"/>
    <w:rsid w:val="005C201E"/>
    <w:rsid w:val="005C2424"/>
    <w:rsid w:val="005F1C64"/>
    <w:rsid w:val="005F6B6B"/>
    <w:rsid w:val="00603BC3"/>
    <w:rsid w:val="00607070"/>
    <w:rsid w:val="00616E10"/>
    <w:rsid w:val="0062001C"/>
    <w:rsid w:val="0064206F"/>
    <w:rsid w:val="006458A5"/>
    <w:rsid w:val="00651BD8"/>
    <w:rsid w:val="006762C9"/>
    <w:rsid w:val="00694726"/>
    <w:rsid w:val="00694F16"/>
    <w:rsid w:val="006D6AE2"/>
    <w:rsid w:val="006E286A"/>
    <w:rsid w:val="006E3B4F"/>
    <w:rsid w:val="0071098A"/>
    <w:rsid w:val="00723808"/>
    <w:rsid w:val="00752CC2"/>
    <w:rsid w:val="007613DD"/>
    <w:rsid w:val="00763A7C"/>
    <w:rsid w:val="00765D17"/>
    <w:rsid w:val="00767866"/>
    <w:rsid w:val="007755D9"/>
    <w:rsid w:val="00797093"/>
    <w:rsid w:val="007A51E8"/>
    <w:rsid w:val="007A64AF"/>
    <w:rsid w:val="007A7670"/>
    <w:rsid w:val="007B7A08"/>
    <w:rsid w:val="007E5264"/>
    <w:rsid w:val="007F0AB1"/>
    <w:rsid w:val="008024A6"/>
    <w:rsid w:val="00802F68"/>
    <w:rsid w:val="008031C2"/>
    <w:rsid w:val="00805DF1"/>
    <w:rsid w:val="00814BA9"/>
    <w:rsid w:val="00816BC0"/>
    <w:rsid w:val="0082138C"/>
    <w:rsid w:val="00822EE1"/>
    <w:rsid w:val="008526FD"/>
    <w:rsid w:val="00857062"/>
    <w:rsid w:val="00875292"/>
    <w:rsid w:val="00885DC4"/>
    <w:rsid w:val="008C3DB6"/>
    <w:rsid w:val="008C4840"/>
    <w:rsid w:val="008D1F16"/>
    <w:rsid w:val="008E6591"/>
    <w:rsid w:val="00902B2C"/>
    <w:rsid w:val="0090315D"/>
    <w:rsid w:val="009155D3"/>
    <w:rsid w:val="00917FF6"/>
    <w:rsid w:val="00922830"/>
    <w:rsid w:val="009245CA"/>
    <w:rsid w:val="009270EE"/>
    <w:rsid w:val="00931000"/>
    <w:rsid w:val="009604CC"/>
    <w:rsid w:val="009637EE"/>
    <w:rsid w:val="0097515C"/>
    <w:rsid w:val="00983A7A"/>
    <w:rsid w:val="009852DA"/>
    <w:rsid w:val="00986568"/>
    <w:rsid w:val="009A1012"/>
    <w:rsid w:val="009C431E"/>
    <w:rsid w:val="009C4975"/>
    <w:rsid w:val="009C6E24"/>
    <w:rsid w:val="009D1716"/>
    <w:rsid w:val="009D5C53"/>
    <w:rsid w:val="009E2718"/>
    <w:rsid w:val="009E7362"/>
    <w:rsid w:val="009F0022"/>
    <w:rsid w:val="00A02499"/>
    <w:rsid w:val="00A04E66"/>
    <w:rsid w:val="00A05B8B"/>
    <w:rsid w:val="00A302FB"/>
    <w:rsid w:val="00A32C32"/>
    <w:rsid w:val="00A35E4F"/>
    <w:rsid w:val="00A371E5"/>
    <w:rsid w:val="00A44EED"/>
    <w:rsid w:val="00A46DE5"/>
    <w:rsid w:val="00A61A22"/>
    <w:rsid w:val="00A91B4D"/>
    <w:rsid w:val="00AB79B7"/>
    <w:rsid w:val="00AD4C8A"/>
    <w:rsid w:val="00AE68E5"/>
    <w:rsid w:val="00AE6A44"/>
    <w:rsid w:val="00AF33B7"/>
    <w:rsid w:val="00AF3A5A"/>
    <w:rsid w:val="00AF6DA3"/>
    <w:rsid w:val="00B0489E"/>
    <w:rsid w:val="00B07943"/>
    <w:rsid w:val="00B2272E"/>
    <w:rsid w:val="00B244C3"/>
    <w:rsid w:val="00B320A6"/>
    <w:rsid w:val="00B32A05"/>
    <w:rsid w:val="00B62617"/>
    <w:rsid w:val="00B64DDB"/>
    <w:rsid w:val="00B869FE"/>
    <w:rsid w:val="00BB14E5"/>
    <w:rsid w:val="00BB55C0"/>
    <w:rsid w:val="00BC216B"/>
    <w:rsid w:val="00BC3015"/>
    <w:rsid w:val="00BC465A"/>
    <w:rsid w:val="00BC4F13"/>
    <w:rsid w:val="00BC6EAC"/>
    <w:rsid w:val="00BF35CA"/>
    <w:rsid w:val="00BF6C3D"/>
    <w:rsid w:val="00C0067D"/>
    <w:rsid w:val="00C06F7D"/>
    <w:rsid w:val="00C24E88"/>
    <w:rsid w:val="00C416AB"/>
    <w:rsid w:val="00C51D3D"/>
    <w:rsid w:val="00C5330F"/>
    <w:rsid w:val="00C55D4B"/>
    <w:rsid w:val="00C72C69"/>
    <w:rsid w:val="00C83BB7"/>
    <w:rsid w:val="00C90E27"/>
    <w:rsid w:val="00C93CBD"/>
    <w:rsid w:val="00CA5674"/>
    <w:rsid w:val="00CA7DF1"/>
    <w:rsid w:val="00CB481B"/>
    <w:rsid w:val="00CC6894"/>
    <w:rsid w:val="00CD6954"/>
    <w:rsid w:val="00CE2BAE"/>
    <w:rsid w:val="00D13FE1"/>
    <w:rsid w:val="00D16444"/>
    <w:rsid w:val="00D20109"/>
    <w:rsid w:val="00D33FA5"/>
    <w:rsid w:val="00D36A3B"/>
    <w:rsid w:val="00D40D7B"/>
    <w:rsid w:val="00D52B4F"/>
    <w:rsid w:val="00D554EF"/>
    <w:rsid w:val="00D64240"/>
    <w:rsid w:val="00D6535B"/>
    <w:rsid w:val="00D82091"/>
    <w:rsid w:val="00DA065C"/>
    <w:rsid w:val="00DA5BDB"/>
    <w:rsid w:val="00DB4318"/>
    <w:rsid w:val="00DB7393"/>
    <w:rsid w:val="00DC0F7A"/>
    <w:rsid w:val="00DD0F9D"/>
    <w:rsid w:val="00DF00B5"/>
    <w:rsid w:val="00E052DD"/>
    <w:rsid w:val="00E06A15"/>
    <w:rsid w:val="00E12F49"/>
    <w:rsid w:val="00E15FEA"/>
    <w:rsid w:val="00E21CD6"/>
    <w:rsid w:val="00E25C2C"/>
    <w:rsid w:val="00E33D29"/>
    <w:rsid w:val="00E46D6D"/>
    <w:rsid w:val="00E83752"/>
    <w:rsid w:val="00EB1D1E"/>
    <w:rsid w:val="00EB23C2"/>
    <w:rsid w:val="00EB257A"/>
    <w:rsid w:val="00EC27C7"/>
    <w:rsid w:val="00EF0B87"/>
    <w:rsid w:val="00F070F3"/>
    <w:rsid w:val="00F11153"/>
    <w:rsid w:val="00F11B2E"/>
    <w:rsid w:val="00F262FC"/>
    <w:rsid w:val="00F323D0"/>
    <w:rsid w:val="00F37A0D"/>
    <w:rsid w:val="00F41BBD"/>
    <w:rsid w:val="00F43D56"/>
    <w:rsid w:val="00F626C9"/>
    <w:rsid w:val="00F77669"/>
    <w:rsid w:val="00FC1EF4"/>
    <w:rsid w:val="00FD7C10"/>
    <w:rsid w:val="00FD7CFB"/>
    <w:rsid w:val="0336409F"/>
    <w:rsid w:val="050DC489"/>
    <w:rsid w:val="084D52D1"/>
    <w:rsid w:val="098F76F9"/>
    <w:rsid w:val="0ECB6B2F"/>
    <w:rsid w:val="105864B6"/>
    <w:rsid w:val="10E88C03"/>
    <w:rsid w:val="116047F6"/>
    <w:rsid w:val="125B7F4D"/>
    <w:rsid w:val="12675769"/>
    <w:rsid w:val="13900578"/>
    <w:rsid w:val="1633B919"/>
    <w:rsid w:val="1863769B"/>
    <w:rsid w:val="188566BF"/>
    <w:rsid w:val="18E771E2"/>
    <w:rsid w:val="1A2AB0E7"/>
    <w:rsid w:val="1A49E5E8"/>
    <w:rsid w:val="1CDA0EC4"/>
    <w:rsid w:val="1D43B2F8"/>
    <w:rsid w:val="1E489770"/>
    <w:rsid w:val="1EB12416"/>
    <w:rsid w:val="1EEBFD23"/>
    <w:rsid w:val="2254DABA"/>
    <w:rsid w:val="23E3CE06"/>
    <w:rsid w:val="23E6CA13"/>
    <w:rsid w:val="23FD9788"/>
    <w:rsid w:val="248AF4C4"/>
    <w:rsid w:val="24E48B21"/>
    <w:rsid w:val="258EE72F"/>
    <w:rsid w:val="259CEEF4"/>
    <w:rsid w:val="29896B2B"/>
    <w:rsid w:val="29E5F5E5"/>
    <w:rsid w:val="2AF0055C"/>
    <w:rsid w:val="2B1B6F47"/>
    <w:rsid w:val="2B32B55D"/>
    <w:rsid w:val="2DE70A10"/>
    <w:rsid w:val="2FEEE06A"/>
    <w:rsid w:val="30027921"/>
    <w:rsid w:val="30A650F5"/>
    <w:rsid w:val="319E4982"/>
    <w:rsid w:val="320FF1A3"/>
    <w:rsid w:val="32672A20"/>
    <w:rsid w:val="32A102BE"/>
    <w:rsid w:val="32A5273B"/>
    <w:rsid w:val="333700C3"/>
    <w:rsid w:val="343CD31F"/>
    <w:rsid w:val="34A92930"/>
    <w:rsid w:val="34C57A66"/>
    <w:rsid w:val="37497935"/>
    <w:rsid w:val="384A29D7"/>
    <w:rsid w:val="3A4F2447"/>
    <w:rsid w:val="3C15F9EC"/>
    <w:rsid w:val="3D95BC7A"/>
    <w:rsid w:val="3DB1CA4D"/>
    <w:rsid w:val="42692D9D"/>
    <w:rsid w:val="47CC144D"/>
    <w:rsid w:val="484DA632"/>
    <w:rsid w:val="48A81D71"/>
    <w:rsid w:val="491E1679"/>
    <w:rsid w:val="49D092C1"/>
    <w:rsid w:val="4B6ED962"/>
    <w:rsid w:val="50B85F85"/>
    <w:rsid w:val="50FCB300"/>
    <w:rsid w:val="52A6C9DB"/>
    <w:rsid w:val="52DF25A8"/>
    <w:rsid w:val="52ED5EC2"/>
    <w:rsid w:val="54E6C4ED"/>
    <w:rsid w:val="58260B13"/>
    <w:rsid w:val="58A90E3C"/>
    <w:rsid w:val="595E859C"/>
    <w:rsid w:val="5A971534"/>
    <w:rsid w:val="5B28B5E2"/>
    <w:rsid w:val="5BAF9CCE"/>
    <w:rsid w:val="5BFBD079"/>
    <w:rsid w:val="5C002645"/>
    <w:rsid w:val="5CA64EF5"/>
    <w:rsid w:val="5CDA3C53"/>
    <w:rsid w:val="5DB827CE"/>
    <w:rsid w:val="5EB8AC77"/>
    <w:rsid w:val="5F33713B"/>
    <w:rsid w:val="5FA6B348"/>
    <w:rsid w:val="60BD10F9"/>
    <w:rsid w:val="61CD357B"/>
    <w:rsid w:val="638C1D9A"/>
    <w:rsid w:val="639AFB8C"/>
    <w:rsid w:val="646D71C0"/>
    <w:rsid w:val="65CE1CAA"/>
    <w:rsid w:val="65D4A5CD"/>
    <w:rsid w:val="65FC7BED"/>
    <w:rsid w:val="6769ED0B"/>
    <w:rsid w:val="6AC0C2CE"/>
    <w:rsid w:val="6AD59C1D"/>
    <w:rsid w:val="6AFF5688"/>
    <w:rsid w:val="6B69E6D5"/>
    <w:rsid w:val="6BA9255F"/>
    <w:rsid w:val="6D28B575"/>
    <w:rsid w:val="6DD92E8F"/>
    <w:rsid w:val="6DECC746"/>
    <w:rsid w:val="6EAFB74F"/>
    <w:rsid w:val="711A35F4"/>
    <w:rsid w:val="72E10B99"/>
    <w:rsid w:val="745DA6F9"/>
    <w:rsid w:val="74A96846"/>
    <w:rsid w:val="7521A3BA"/>
    <w:rsid w:val="7873D3C8"/>
    <w:rsid w:val="79CB11E1"/>
    <w:rsid w:val="7B1AAE97"/>
    <w:rsid w:val="7C563021"/>
    <w:rsid w:val="7D25008D"/>
    <w:rsid w:val="7E52C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90A5683"/>
  <w15:docId w15:val="{7645742D-B76A-4AB1-A0A8-D3F7056B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DA0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A065C"/>
  </w:style>
  <w:style w:type="paragraph" w:styleId="Bunntekst">
    <w:name w:val="footer"/>
    <w:basedOn w:val="Normal"/>
    <w:link w:val="BunntekstTegn"/>
    <w:uiPriority w:val="99"/>
    <w:semiHidden/>
    <w:unhideWhenUsed/>
    <w:rsid w:val="00DA0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A065C"/>
  </w:style>
  <w:style w:type="character" w:customStyle="1" w:styleId="Hyperkobling1">
    <w:name w:val="Hyperkobling1"/>
    <w:basedOn w:val="Standardskriftforavsnitt"/>
    <w:uiPriority w:val="99"/>
    <w:rsid w:val="00DA065C"/>
    <w:rPr>
      <w:rFonts w:cs="Times New Roman"/>
      <w:color w:val="0000FF"/>
      <w:u w:val="single"/>
    </w:rPr>
  </w:style>
  <w:style w:type="character" w:styleId="Hyperkobling">
    <w:name w:val="Hyperlink"/>
    <w:basedOn w:val="Standardskriftforavsnitt"/>
    <w:uiPriority w:val="99"/>
    <w:unhideWhenUsed/>
    <w:rsid w:val="00DA065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065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D0A0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458A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CD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7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fee04afafc134b10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er.stenseth@malselv.kommune.no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ger.stenseth@malselv.kommune.no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40444A30A6449B0CDFEC1C66007C8" ma:contentTypeVersion="13" ma:contentTypeDescription="Create a new document." ma:contentTypeScope="" ma:versionID="3e032b5ed4b1bae652c24e1d5b6e6751">
  <xsd:schema xmlns:xsd="http://www.w3.org/2001/XMLSchema" xmlns:xs="http://www.w3.org/2001/XMLSchema" xmlns:p="http://schemas.microsoft.com/office/2006/metadata/properties" xmlns:ns2="51cd17d5-2973-49f2-8dbb-dc6255dc8e66" xmlns:ns3="c7e5006c-4f00-4443-b77a-22b6938c586e" targetNamespace="http://schemas.microsoft.com/office/2006/metadata/properties" ma:root="true" ma:fieldsID="05696b1f1c1b0b6508ea57acb48cde19" ns2:_="" ns3:_="">
    <xsd:import namespace="51cd17d5-2973-49f2-8dbb-dc6255dc8e66"/>
    <xsd:import namespace="c7e5006c-4f00-4443-b77a-22b6938c5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17d5-2973-49f2-8dbb-dc6255dc8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5006c-4f00-4443-b77a-22b6938c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CB820-B91F-4EC4-A7C4-5454FBB2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d17d5-2973-49f2-8dbb-dc6255dc8e66"/>
    <ds:schemaRef ds:uri="c7e5006c-4f00-4443-b77a-22b6938c5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8221D-696F-45C1-9F1B-DA676333EF5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c7e5006c-4f00-4443-b77a-22b6938c586e"/>
    <ds:schemaRef ds:uri="51cd17d5-2973-49f2-8dbb-dc6255dc8e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05DCCC-F65C-4E18-8BF6-4AE12F7FD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4EB5F-CCDA-4E53-97A6-7C0B7E3A8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Stenseth</dc:creator>
  <cp:keywords/>
  <cp:lastModifiedBy>Inger Synnøve Stenseth</cp:lastModifiedBy>
  <cp:revision>2</cp:revision>
  <cp:lastPrinted>2021-10-27T15:11:00Z</cp:lastPrinted>
  <dcterms:created xsi:type="dcterms:W3CDTF">2021-12-15T10:22:00Z</dcterms:created>
  <dcterms:modified xsi:type="dcterms:W3CDTF">2021-12-15T10:22:00Z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0x01010056E40444A30A6449B0CDFEC1C66007C8</vt:lpwstr>
  </property>
</Properties>
</file>